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1531612" cy="52441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1612" cy="524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Proxima Nova" w:cs="Proxima Nova" w:eastAsia="Proxima Nova" w:hAnsi="Proxima Nova"/>
          <w:b w:val="1"/>
          <w:sz w:val="26"/>
          <w:szCs w:val="2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6"/>
          <w:szCs w:val="26"/>
          <w:rtl w:val="0"/>
        </w:rPr>
        <w:t xml:space="preserve">¡Colores que inspiran! Decora tu espacio de trabajo con 5 gadgets para aumentar tu creatividad </w:t>
      </w:r>
    </w:p>
    <w:p w:rsidR="00000000" w:rsidDel="00000000" w:rsidP="00000000" w:rsidRDefault="00000000" w:rsidRPr="00000000" w14:paraId="00000003">
      <w:pPr>
        <w:spacing w:line="276" w:lineRule="auto"/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76" w:lineRule="auto"/>
        <w:ind w:left="720" w:hanging="36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Teclados, mouses, cámaras y otros dispositivos que van a transformar tu entorno laboral a través del poder de los colores para alcanzar tu máximo potencial.</w:t>
      </w:r>
    </w:p>
    <w:p w:rsidR="00000000" w:rsidDel="00000000" w:rsidP="00000000" w:rsidRDefault="00000000" w:rsidRPr="00000000" w14:paraId="00000005">
      <w:pPr>
        <w:spacing w:line="276" w:lineRule="auto"/>
        <w:ind w:left="720" w:firstLine="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720" w:firstLine="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Ciudad de México, 30 de enero 2023.-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Los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colores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transmiten emociones. De acuerdo a </w:t>
      </w:r>
      <w:hyperlink r:id="rId7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estudios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derivados de la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psicología del color,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son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elementos esenciales para conseguir armonía en una decoración. Así que la generación de emociones positivas pueden llegar a tu vida laboral con la combinación perfecta de tonalidades. 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Cuando este equilibrio de colores lo adaptas a tu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espacio de trabajo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, puedes aumentar tu creatividad, encontrar la tranquilidad y mejorar la concentración. De hecho,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 libro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rtl w:val="0"/>
        </w:rPr>
        <w:t xml:space="preserve">“</w:t>
      </w:r>
      <w:hyperlink r:id="rId8">
        <w:r w:rsidDel="00000000" w:rsidR="00000000" w:rsidRPr="00000000">
          <w:rPr>
            <w:rFonts w:ascii="Proxima Nova" w:cs="Proxima Nova" w:eastAsia="Proxima Nova" w:hAnsi="Proxima Nova"/>
            <w:b w:val="1"/>
            <w:i w:val="1"/>
            <w:color w:val="1155cc"/>
            <w:u w:val="single"/>
            <w:rtl w:val="0"/>
          </w:rPr>
          <w:t xml:space="preserve">La Psicología del Color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i w:val="1"/>
          <w:rtl w:val="0"/>
        </w:rPr>
        <w:t xml:space="preserve">”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, publicado por Eva Heller en el 2000,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sustentó que las mezclas de colores causan diversas reacciones y sensaciones en el ser humano. 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Aunado a lo anterior, la Psicología del Color trata básicamente del efecto de los colores en nuestra mente, siendo el marketing, el diseño y la moda, las principales profesiones que han sido objeto de su estudio. Si bien es cierto que el tipo de mobiliario y los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rtl w:val="0"/>
        </w:rPr>
        <w:t xml:space="preserve">gadgets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cumplen con la finalidad de potenciar la productividad, es la adecuada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selección de colores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la que concede la posibilidad de enriquecer tu experiencia a través de las emociones. 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Con eso en mente, </w:t>
      </w:r>
      <w:hyperlink r:id="rId9">
        <w:r w:rsidDel="00000000" w:rsidR="00000000" w:rsidRPr="00000000">
          <w:rPr>
            <w:rFonts w:ascii="Proxima Nova" w:cs="Proxima Nova" w:eastAsia="Proxima Nova" w:hAnsi="Proxima Nova"/>
            <w:color w:val="1155cc"/>
            <w:highlight w:val="white"/>
            <w:u w:val="single"/>
            <w:rtl w:val="0"/>
          </w:rPr>
          <w:t xml:space="preserve">Logitech</w:t>
        </w:r>
      </w:hyperlink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, la empresa de tecnología cuyos productos son desarrollados para liberar el potencial de las personas, comparte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una lista de colores y línea de productos acorde a ellos, con los que no solamente puedes darle personalidad a tu sitio de trabajo, también vas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despertar tu creatividad en un ambiente cómodo y relajante.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Creatividad e innovación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morado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es el símbolo de la creación El color idóneo para quienes desean impulsar su imaginación para la creación de nuevas ideas y proyectos en el ámbito laboral. El morado nunca debe faltar en un espacio de trabajo diseñado para que emerja la creatividad. Mismo caso que el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amarillo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, ya que es sinónimo de entusiasmo y está asociado a la imaginación. 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Con el teclado</w:t>
      </w:r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 </w:t>
      </w:r>
      <w:hyperlink r:id="rId10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POP </w:t>
        </w:r>
      </w:hyperlink>
      <w:hyperlink r:id="rId11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KEYS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 y </w:t>
      </w:r>
      <w:hyperlink r:id="rId12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POP MOUSE</w:t>
        </w:r>
      </w:hyperlink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puedes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darle dinamismo a tu espacio laboral gracias a su estilo fresco lleno de estos poderosos colores para dar rienda suelta a tu imaginación durante el trabajo o el estudio. Te van a encantar sus múltiples combinaciones de tonalidades, su estilo de máquina de escribir antiguo y sus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teclas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de emojis.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hyperlink r:id="rId13">
        <w:r w:rsidDel="00000000" w:rsidR="00000000" w:rsidRPr="00000000">
          <w:rPr>
            <w:rFonts w:ascii="Proxima Nova" w:cs="Proxima Nova" w:eastAsia="Proxima Nova" w:hAnsi="Proxima Nova"/>
            <w:color w:val="1155cc"/>
            <w:highlight w:val="white"/>
            <w:u w:val="single"/>
          </w:rPr>
          <w:drawing>
            <wp:inline distB="114300" distT="114300" distL="114300" distR="114300">
              <wp:extent cx="5734050" cy="2498651"/>
              <wp:effectExtent b="0" l="0" r="0" t="0"/>
              <wp:docPr id="5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14"/>
                      <a:srcRect b="1257" l="0" r="0" t="125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249865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center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</w:rPr>
        <w:drawing>
          <wp:inline distB="114300" distT="114300" distL="114300" distR="114300">
            <wp:extent cx="2201417" cy="2174323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1417" cy="2174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Tranquilidad y concentración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blanco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,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beige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y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gris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brindan una sensación de calma por su tono neutral, dando espacio a la relajación y la concentración. Además, son colores que combinados proyectan modernidad con un diseño elegante. 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Usa los audífonos inalámbricos y ligeros</w:t>
      </w:r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 </w:t>
      </w:r>
      <w:hyperlink r:id="rId16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Zone Vibe 100</w:t>
        </w:r>
      </w:hyperlink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que son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perfectos para la oficina o la escuela, y están disponibles en color blanco para que lo adaptes a tu personalidad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, dando un toque de serenidad. </w:t>
      </w:r>
    </w:p>
    <w:p w:rsidR="00000000" w:rsidDel="00000000" w:rsidP="00000000" w:rsidRDefault="00000000" w:rsidRPr="00000000" w14:paraId="0000001E">
      <w:pPr>
        <w:spacing w:line="276" w:lineRule="auto"/>
        <w:jc w:val="center"/>
        <w:rPr>
          <w:rFonts w:ascii="Proxima Nova" w:cs="Proxima Nova" w:eastAsia="Proxima Nova" w:hAnsi="Proxima Nova"/>
          <w:highlight w:val="white"/>
        </w:rPr>
      </w:pPr>
      <w:hyperlink r:id="rId17">
        <w:r w:rsidDel="00000000" w:rsidR="00000000" w:rsidRPr="00000000">
          <w:rPr>
            <w:rFonts w:ascii="Proxima Nova" w:cs="Proxima Nova" w:eastAsia="Proxima Nova" w:hAnsi="Proxima Nova"/>
            <w:color w:val="1155cc"/>
            <w:highlight w:val="white"/>
            <w:u w:val="single"/>
          </w:rPr>
          <w:drawing>
            <wp:inline distB="114300" distT="114300" distL="114300" distR="114300">
              <wp:extent cx="2647950" cy="2266950"/>
              <wp:effectExtent b="0" l="0" r="0" t="0"/>
              <wp:docPr id="4" name="image6.jpg"/>
              <a:graphic>
                <a:graphicData uri="http://schemas.openxmlformats.org/drawingml/2006/picture">
                  <pic:pic>
                    <pic:nvPicPr>
                      <pic:cNvPr id="0" name="image6.jpg"/>
                      <pic:cNvPicPr preferRelativeResize="0"/>
                    </pic:nvPicPr>
                    <pic:blipFill>
                      <a:blip r:embed="rId18"/>
                      <a:srcRect b="31269" l="24029" r="18744" t="325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7950" cy="22669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Por su parte, el teclado </w:t>
      </w:r>
      <w:hyperlink r:id="rId19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K380</w:t>
        </w:r>
      </w:hyperlink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hace de tu mesa de trabajo un lugar moderno y versátil con este teclado minimalista para computadoras, tablets y teléfonos. Con su presentación en color blanco las actividades multitarea serán más fáciles sin perder el enfoque.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Comodidad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y energía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Aunque es muy asociado con el romanticismo, el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color rosa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representa frescura, confort e incluso creatividad. También es un tono muy alegre que te dará mucha energía a tu entorno de trabajo. Es otra fuente inagotable de inspiración. </w:t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Para incorporar estos elementos en tu espacio, te recomendamos el mouse vertical </w:t>
      </w:r>
      <w:hyperlink r:id="rId20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Lift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que no sólo sorprende su disponibilidad en colores rosas y oscuros para todo tipo de personalidades, sino que también es un mouse ergonómico vertical para fomentar la relajación y al mismo tiempo aumentar la productividad.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Puedes complementarlo con</w:t>
      </w:r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 </w:t>
      </w:r>
      <w:hyperlink r:id="rId21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Brio</w:t>
        </w:r>
      </w:hyperlink>
      <w:hyperlink r:id="rId22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highlight w:val="white"/>
            <w:u w:val="single"/>
            <w:rtl w:val="0"/>
          </w:rPr>
          <w:t xml:space="preserve"> 500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,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una</w:t>
      </w:r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cámara web Full HD 1080p que mostrará tu mejor versión en cada reunión virtual por su encuadre automático y corrección de iluminación. Y lo mejor es que también la puedes encontrar en rosa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para cargarte de dinamismo todos los días. </w:t>
      </w:r>
    </w:p>
    <w:p w:rsidR="00000000" w:rsidDel="00000000" w:rsidP="00000000" w:rsidRDefault="00000000" w:rsidRPr="00000000" w14:paraId="00000028">
      <w:pPr>
        <w:spacing w:line="276" w:lineRule="auto"/>
        <w:jc w:val="center"/>
        <w:rPr>
          <w:rFonts w:ascii="Proxima Nova" w:cs="Proxima Nova" w:eastAsia="Proxima Nova" w:hAnsi="Proxima Nova"/>
          <w:highlight w:val="white"/>
        </w:rPr>
      </w:pPr>
      <w:hyperlink r:id="rId23">
        <w:r w:rsidDel="00000000" w:rsidR="00000000" w:rsidRPr="00000000">
          <w:rPr>
            <w:rFonts w:ascii="Proxima Nova" w:cs="Proxima Nova" w:eastAsia="Proxima Nova" w:hAnsi="Proxima Nova"/>
            <w:color w:val="1155cc"/>
            <w:highlight w:val="white"/>
            <w:u w:val="single"/>
          </w:rPr>
          <w:drawing>
            <wp:inline distB="114300" distT="114300" distL="114300" distR="114300">
              <wp:extent cx="3219450" cy="2924175"/>
              <wp:effectExtent b="0" l="0" r="0" t="0"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4"/>
                      <a:srcRect b="0" l="21096" r="22757" t="940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19450" cy="29241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Proxima Nova" w:cs="Proxima Nova" w:eastAsia="Proxima Nova" w:hAnsi="Proxima Nova"/>
          <w:highlight w:val="white"/>
        </w:rPr>
        <w:drawing>
          <wp:inline distB="114300" distT="114300" distL="114300" distR="114300">
            <wp:extent cx="2416013" cy="239637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6013" cy="2396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¿Qué color es el que más se adapta a lo que quieres proyectar en tu día a día? Juega con las combinaciones y elige lo que más se adapte a tus necesidades. Porque con </w:t>
      </w:r>
      <w:r w:rsidDel="00000000" w:rsidR="00000000" w:rsidRPr="00000000">
        <w:rPr>
          <w:rFonts w:ascii="Proxima Nova" w:cs="Proxima Nova" w:eastAsia="Proxima Nova" w:hAnsi="Proxima Nova"/>
          <w:b w:val="1"/>
          <w:highlight w:val="white"/>
          <w:rtl w:val="0"/>
        </w:rPr>
        <w:t xml:space="preserve">Logitech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 y sus gadgets, llenos de colores e innovaciones, vas a aprovechar al máximo las emociones que te hacen vibrar.  </w:t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Puedes encontrar estos y muchos otros productos con retailers autorizados. </w:t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Proxima Nova" w:cs="Proxima Nova" w:eastAsia="Proxima Nova" w:hAnsi="Proxima Nova"/>
          <w:b w:val="1"/>
          <w:sz w:val="18"/>
          <w:szCs w:val="18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18"/>
          <w:szCs w:val="18"/>
          <w:u w:val="single"/>
          <w:rtl w:val="0"/>
        </w:rPr>
        <w:t xml:space="preserve">Acerca de Logitech </w:t>
      </w:r>
    </w:p>
    <w:p w:rsidR="00000000" w:rsidDel="00000000" w:rsidP="00000000" w:rsidRDefault="00000000" w:rsidRPr="00000000" w14:paraId="0000002F">
      <w:pPr>
        <w:jc w:val="both"/>
        <w:rPr>
          <w:rFonts w:ascii="Proxima Nova" w:cs="Proxima Nova" w:eastAsia="Proxima Nova" w:hAnsi="Proxima Nova"/>
          <w:sz w:val="18"/>
          <w:szCs w:val="18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Logitech ayuda a todas las personas a perseguir sus pasiones y está comprometida a hacerlo de una manera que sea buena tanto para las personas como para el planeta. Diseñamos soluciones de hardware y software que ayuden a que las empresas prosperen y que unan a las personas mientras trabajan, crean, juegan o hacen streamings. Las marcas de Logitech incluyen</w:t>
      </w:r>
      <w:hyperlink r:id="rId26">
        <w:r w:rsidDel="00000000" w:rsidR="00000000" w:rsidRPr="00000000">
          <w:rPr>
            <w:rFonts w:ascii="Proxima Nova" w:cs="Proxima Nova" w:eastAsia="Proxima Nova" w:hAnsi="Proxima Nova"/>
            <w:sz w:val="18"/>
            <w:szCs w:val="18"/>
            <w:highlight w:val="white"/>
            <w:rtl w:val="0"/>
          </w:rPr>
          <w:t xml:space="preserve"> Logitech</w:t>
        </w:r>
      </w:hyperlink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, </w:t>
      </w:r>
      <w:hyperlink r:id="rId27">
        <w:r w:rsidDel="00000000" w:rsidR="00000000" w:rsidRPr="00000000">
          <w:rPr>
            <w:rFonts w:ascii="Proxima Nova" w:cs="Proxima Nova" w:eastAsia="Proxima Nova" w:hAnsi="Proxima Nova"/>
            <w:sz w:val="18"/>
            <w:szCs w:val="18"/>
            <w:highlight w:val="white"/>
            <w:rtl w:val="0"/>
          </w:rPr>
          <w:t xml:space="preserve">Logitech G</w:t>
        </w:r>
      </w:hyperlink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, </w:t>
      </w:r>
      <w:hyperlink r:id="rId28">
        <w:r w:rsidDel="00000000" w:rsidR="00000000" w:rsidRPr="00000000">
          <w:rPr>
            <w:rFonts w:ascii="Proxima Nova" w:cs="Proxima Nova" w:eastAsia="Proxima Nova" w:hAnsi="Proxima Nova"/>
            <w:sz w:val="18"/>
            <w:szCs w:val="18"/>
            <w:highlight w:val="white"/>
            <w:rtl w:val="0"/>
          </w:rPr>
          <w:t xml:space="preserve">ASTRO Gaming</w:t>
        </w:r>
      </w:hyperlink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, </w:t>
      </w:r>
      <w:hyperlink r:id="rId29">
        <w:r w:rsidDel="00000000" w:rsidR="00000000" w:rsidRPr="00000000">
          <w:rPr>
            <w:rFonts w:ascii="Proxima Nova" w:cs="Proxima Nova" w:eastAsia="Proxima Nova" w:hAnsi="Proxima Nova"/>
            <w:sz w:val="18"/>
            <w:szCs w:val="18"/>
            <w:highlight w:val="white"/>
            <w:rtl w:val="0"/>
          </w:rPr>
          <w:t xml:space="preserve">Streamlabs</w:t>
        </w:r>
      </w:hyperlink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,</w:t>
      </w:r>
      <w:hyperlink r:id="rId30">
        <w:r w:rsidDel="00000000" w:rsidR="00000000" w:rsidRPr="00000000">
          <w:rPr>
            <w:rFonts w:ascii="Proxima Nova" w:cs="Proxima Nova" w:eastAsia="Proxima Nova" w:hAnsi="Proxima Nova"/>
            <w:sz w:val="18"/>
            <w:szCs w:val="18"/>
            <w:highlight w:val="white"/>
            <w:rtl w:val="0"/>
          </w:rPr>
          <w:t xml:space="preserve"> Blue Microphones</w:t>
        </w:r>
      </w:hyperlink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 y </w:t>
      </w:r>
      <w:hyperlink r:id="rId31">
        <w:r w:rsidDel="00000000" w:rsidR="00000000" w:rsidRPr="00000000">
          <w:rPr>
            <w:rFonts w:ascii="Proxima Nova" w:cs="Proxima Nova" w:eastAsia="Proxima Nova" w:hAnsi="Proxima Nova"/>
            <w:sz w:val="18"/>
            <w:szCs w:val="18"/>
            <w:highlight w:val="white"/>
            <w:rtl w:val="0"/>
          </w:rPr>
          <w:t xml:space="preserve">Ultimate Ears</w:t>
        </w:r>
      </w:hyperlink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30">
      <w:pPr>
        <w:jc w:val="both"/>
        <w:rPr>
          <w:rFonts w:ascii="Proxima Nova" w:cs="Proxima Nova" w:eastAsia="Proxima Nova" w:hAnsi="Proxima Nov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Proxima Nova" w:cs="Proxima Nova" w:eastAsia="Proxima Nova" w:hAnsi="Proxima Nova"/>
          <w:sz w:val="18"/>
          <w:szCs w:val="18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sz w:val="18"/>
          <w:szCs w:val="18"/>
          <w:highlight w:val="white"/>
          <w:rtl w:val="0"/>
        </w:rPr>
        <w:t xml:space="preserve">Fundada en 1981 y con sede en Lausana (Suiza), Logitech International es una empresa pública suiza que cotiza en el SIX Swiss Exchange (LOGN) y en el Nasdaq Global Select Market (LOGI). Encuentre a Logitech en www.logitech.com, el blog de la empresa o @Logitech.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amazon.com.mx/Logitech-Ergon%C3%B3mico-Inal%C3%A1mbrico-Silenciosos-Compatible/dp/B098HXFLMW/ref=sr_1_1?keywords=logitech+lift&amp;qid=1674083309&amp;s=electronics&amp;sprefix=lift+%2Celectronics%2C122&amp;sr=1-1" TargetMode="External"/><Relationship Id="rId22" Type="http://schemas.openxmlformats.org/officeDocument/2006/relationships/hyperlink" Target="https://www.amazon.com.mx/Logitech-Brio-500-Full-Webcam/dp/B0BGT5CMBJ/ref=sr_1_21_sspa?keywords=BRIO+500&amp;qid=1674074111&amp;sr=8-21-spons&amp;ufe=app_do%3Aamzn1.fos.649fe0ca-1cbf-43f1-a365-f15699263f39&amp;psc=1&amp;spLa=ZW5jcnlwdGVkUXVhbGlmaWVyPUEzMzZQUThYRVFaUjJBJmVuY3J5cHRlZElkPUEwNzE2MzYzMVZPRktFVzhaU0xWRyZlbmNyeXB0ZWRBZElkPUEwNzQ0NjI3M0JGMVlERFFZRTFTVyZ3aWRnZXROYW1lPXNwX210ZiZhY3Rpb249Y2xpY2tSZWRpcmVjdCZkb05vdExvZ0NsaWNrPXRydWU=" TargetMode="External"/><Relationship Id="rId21" Type="http://schemas.openxmlformats.org/officeDocument/2006/relationships/hyperlink" Target="https://www.amazon.com.mx/Logitech-Brio-500-Full-Webcam/dp/B0BGT5CMBJ/ref=sr_1_21_sspa?keywords=BRIO+500&amp;qid=1674074111&amp;sr=8-21-spons&amp;ufe=app_do%3Aamzn1.fos.649fe0ca-1cbf-43f1-a365-f15699263f39&amp;psc=1&amp;spLa=ZW5jcnlwdGVkUXVhbGlmaWVyPUEzMzZQUThYRVFaUjJBJmVuY3J5cHRlZElkPUEwNzE2MzYzMVZPRktFVzhaU0xWRyZlbmNyeXB0ZWRBZElkPUEwNzQ0NjI3M0JGMVlERFFZRTFTVyZ3aWRnZXROYW1lPXNwX210ZiZhY3Rpb249Y2xpY2tSZWRpcmVjdCZkb05vdExvZ0NsaWNrPXRydWU=" TargetMode="External"/><Relationship Id="rId24" Type="http://schemas.openxmlformats.org/officeDocument/2006/relationships/image" Target="media/image2.png"/><Relationship Id="rId23" Type="http://schemas.openxmlformats.org/officeDocument/2006/relationships/hyperlink" Target="https://www.amazon.com.mx/Logitech-Brio-500-Full-Webcam/dp/B0BGT5CMBJ/ref=sr_1_21_sspa?keywords=BRIO+500&amp;qid=1674074111&amp;sr=8-21-spons&amp;ufe=app_do%3Aamzn1.fos.649fe0ca-1cbf-43f1-a365-f15699263f39&amp;psc=1&amp;spLa=ZW5jcnlwdGVkUXVhbGlmaWVyPUEzMzZQUThYRVFaUjJBJmVuY3J5cHRlZElkPUEwNzE2MzYzMVZPRktFVzhaU0xWRyZlbmNyeXB0ZWRBZElkPUEwNzQ0NjI3M0JGMVlERFFZRTFTVyZ3aWRnZXROYW1lPXNwX210ZiZhY3Rpb249Y2xpY2tSZWRpcmVjdCZkb05vdExvZ0NsaWNrPXRydWU=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ogitech.com/es-mx" TargetMode="External"/><Relationship Id="rId26" Type="http://schemas.openxmlformats.org/officeDocument/2006/relationships/hyperlink" Target="https://www.logitech.com/" TargetMode="External"/><Relationship Id="rId25" Type="http://schemas.openxmlformats.org/officeDocument/2006/relationships/image" Target="media/image4.jpg"/><Relationship Id="rId28" Type="http://schemas.openxmlformats.org/officeDocument/2006/relationships/hyperlink" Target="https://www.astrogaming.com/" TargetMode="External"/><Relationship Id="rId27" Type="http://schemas.openxmlformats.org/officeDocument/2006/relationships/hyperlink" Target="https://www.logitechg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streamlabs.com/" TargetMode="External"/><Relationship Id="rId7" Type="http://schemas.openxmlformats.org/officeDocument/2006/relationships/hyperlink" Target="https://www.psicologiadelcolor.es/" TargetMode="External"/><Relationship Id="rId8" Type="http://schemas.openxmlformats.org/officeDocument/2006/relationships/hyperlink" Target="https://editorialgg.com.mx/psicologia-del-color-libro.html" TargetMode="External"/><Relationship Id="rId31" Type="http://schemas.openxmlformats.org/officeDocument/2006/relationships/hyperlink" Target="https://www.ultimateears.com/" TargetMode="External"/><Relationship Id="rId30" Type="http://schemas.openxmlformats.org/officeDocument/2006/relationships/hyperlink" Target="https://www.bluedesigns.com/" TargetMode="External"/><Relationship Id="rId11" Type="http://schemas.openxmlformats.org/officeDocument/2006/relationships/hyperlink" Target="https://www.amazon.com.mx/Logitech-Inal%C3%A1mbrico-Personalizables-Conectividad-Multidispositivo/dp/B09HZ4B5Y4/ref=asc_df_B09HZ4B5Y4/?tag=gledskshopmx-20&amp;linkCode=df0&amp;hvadid=547189247668&amp;hvpos=&amp;hvnetw=g&amp;hvrand=1318522245586823655&amp;hvpone=&amp;hvptwo=&amp;hvqmt=&amp;hvdev=c&amp;hvdvcmdl=&amp;hvlocint=&amp;hvlocphy=9047093&amp;hvtargid=pla-1551729018650&amp;th=1" TargetMode="External"/><Relationship Id="rId10" Type="http://schemas.openxmlformats.org/officeDocument/2006/relationships/hyperlink" Target="https://www.amazon.com.mx/Logitech-Inal%C3%A1mbrico-Personalizables-Conectividad-Multidispositivo/dp/B09HZ4B5Y4/ref=asc_df_B09HZ4B5Y4/?tag=gledskshopmx-20&amp;linkCode=df0&amp;hvadid=547189247668&amp;hvpos=&amp;hvnetw=g&amp;hvrand=1318522245586823655&amp;hvpone=&amp;hvptwo=&amp;hvqmt=&amp;hvdev=c&amp;hvdvcmdl=&amp;hvlocint=&amp;hvlocphy=9047093&amp;hvtargid=pla-1551729018650&amp;th=1" TargetMode="External"/><Relationship Id="rId13" Type="http://schemas.openxmlformats.org/officeDocument/2006/relationships/hyperlink" Target="https://www.amazon.com.mx/Logitech-Inal%C3%A1mbrico-Personalizables-Conectividad-Multidispositivo/dp/B09HZ4B5Y4/ref=asc_df_B09HZ4B5Y4/?tag=gledskshopmx-20&amp;linkCode=df0&amp;hvadid=547189247668&amp;hvpos=&amp;hvnetw=g&amp;hvrand=1318522245586823655&amp;hvpone=&amp;hvptwo=&amp;hvqmt=&amp;hvdev=c&amp;hvdvcmdl=&amp;hvlocint=&amp;hvlocphy=9047093&amp;hvtargid=pla-1551729018650&amp;th=1" TargetMode="External"/><Relationship Id="rId12" Type="http://schemas.openxmlformats.org/officeDocument/2006/relationships/hyperlink" Target="https://www.amazon.com.mx/Customizable-SilentTouch-Technology-Multi-Device-Compatible/dp/B09DVMZX12/ref=sr_1_2?crid=16DS43RDK3YL4&amp;keywords=pop+mouse&amp;qid=1674083280&amp;s=electronics&amp;sprefix=pop+mouse%2Celectronics%2C133&amp;sr=1-2" TargetMode="External"/><Relationship Id="rId15" Type="http://schemas.openxmlformats.org/officeDocument/2006/relationships/image" Target="media/image5.jpg"/><Relationship Id="rId14" Type="http://schemas.openxmlformats.org/officeDocument/2006/relationships/image" Target="media/image3.jpg"/><Relationship Id="rId17" Type="http://schemas.openxmlformats.org/officeDocument/2006/relationships/hyperlink" Target="https://www.amazon.com.mx/Logitech-100-Auriculares-inal%C3%A1mbricos-cancelaci%C3%B3n/dp/B0B8BZRTYY/ref=sr_1_3?crid=9PE2TRQ7A3RH&amp;keywords=logitech+zone+vibe+100&amp;qid=1674074042&amp;s=electronics&amp;sprefix=ZONE%2Celectronics%2C182&amp;sr=1-3" TargetMode="External"/><Relationship Id="rId16" Type="http://schemas.openxmlformats.org/officeDocument/2006/relationships/hyperlink" Target="https://www.amazon.com.mx/Logitech-100-Auriculares-inal%C3%A1mbricos-cancelaci%C3%B3n/dp/B0B8BZRTYY/ref=sr_1_3?crid=9PE2TRQ7A3RH&amp;keywords=logitech+zone+vibe+100&amp;qid=1674074042&amp;s=electronics&amp;sprefix=ZONE%2Celectronics%2C182&amp;sr=1-3" TargetMode="External"/><Relationship Id="rId19" Type="http://schemas.openxmlformats.org/officeDocument/2006/relationships/hyperlink" Target="https://www.amazon.com.mx/Logitech-Teclado-Bluetooth-Android-920-009595/dp/B0849JJ36D/ref=sr_1_1?keywords=teclado%2Blogitech%2Bk380&amp;qid=1674148568&amp;s=electronics&amp;sprefix=k380%2Celectronics%2C193&amp;sr=1-1&amp;th=1" TargetMode="External"/><Relationship Id="rId1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